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C80852" w:rsidRPr="00C80852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Outcome 1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1</w:t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t xml:space="preserve">SQP </w:t>
      </w:r>
      <w:proofErr w:type="gramStart"/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t>Q1b(</w:t>
      </w:r>
      <w:proofErr w:type="gramEnd"/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t>i) – 4 marks</w:t>
      </w:r>
    </w:p>
    <w:p w:rsid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  <w:t>Suggest the information to be included in a job description and a person specification for the post of an Administrative Assistant.</w:t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3676650" cy="26433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t>2007 Q1a – 4 marks</w:t>
      </w:r>
    </w:p>
    <w:p w:rsid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  <w:t>Describe 2 methods used by individuals to ensure their work targets are met.</w:t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3783635" cy="4381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3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52" w:rsidRDefault="00C80852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br w:type="page"/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bookmarkStart w:id="0" w:name="_GoBack"/>
      <w:bookmarkEnd w:id="0"/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lastRenderedPageBreak/>
        <w:t>2011 Q1c – 6 marks</w:t>
      </w:r>
    </w:p>
    <w:p w:rsid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  <w:t>Describe 3 long-term implications for a senior manager who fails to delegate tasks to his team.</w:t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4867275" cy="443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52" w:rsidRPr="00C80852" w:rsidRDefault="00C8085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b/>
          <w:bCs/>
          <w:color w:val="292929"/>
          <w:sz w:val="20"/>
          <w:szCs w:val="20"/>
          <w:lang w:val="en" w:eastAsia="en-GB"/>
        </w:rPr>
        <w:t xml:space="preserve">2012 Q1d – 2 marks  </w:t>
      </w:r>
    </w:p>
    <w:p w:rsidR="00C80852" w:rsidRDefault="00C80852" w:rsidP="00C80852">
      <w:pPr>
        <w:shd w:val="clear" w:color="auto" w:fill="FFFFFF"/>
        <w:spacing w:before="120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 w:rsidRPr="00C80852"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  <w:t>Justify the need for the Senior Administrative Assistant to have excellent IT skills.</w:t>
      </w:r>
    </w:p>
    <w:p w:rsidR="00C80852" w:rsidRPr="00C80852" w:rsidRDefault="00C80852" w:rsidP="00C80852">
      <w:pPr>
        <w:shd w:val="clear" w:color="auto" w:fill="FFFFFF"/>
        <w:spacing w:before="120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4905375" cy="356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52" w:rsidRDefault="00C80852" w:rsidP="00C8734E">
      <w:pPr>
        <w:ind w:left="356" w:hanging="356"/>
      </w:pPr>
    </w:p>
    <w:sectPr w:rsidR="00C80852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67779B"/>
    <w:rsid w:val="006E591D"/>
    <w:rsid w:val="00C80852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2013-09-19T06:51:00Z</dcterms:created>
  <dcterms:modified xsi:type="dcterms:W3CDTF">2013-09-19T06:56:00Z</dcterms:modified>
</cp:coreProperties>
</file>