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1883" w:rsidRDefault="00DF1883">
      <w:pPr>
        <w:rPr>
          <w:rFonts w:ascii="Comic Sans MS" w:hAnsi="Comic Sans MS"/>
          <w:b/>
          <w:sz w:val="24"/>
          <w:szCs w:val="24"/>
          <w:u w:val="single"/>
        </w:rPr>
      </w:pPr>
      <w:bookmarkStart w:id="0" w:name="_GoBack"/>
      <w:bookmarkEnd w:id="0"/>
    </w:p>
    <w:p w:rsidR="005F085A" w:rsidRPr="002C25C8" w:rsidRDefault="003829DA">
      <w:pPr>
        <w:rPr>
          <w:rFonts w:ascii="Comic Sans MS" w:hAnsi="Comic Sans MS"/>
          <w:b/>
          <w:sz w:val="24"/>
          <w:szCs w:val="24"/>
          <w:u w:val="single"/>
        </w:rPr>
      </w:pPr>
      <w:r w:rsidRPr="002C25C8">
        <w:rPr>
          <w:rFonts w:ascii="Comic Sans MS" w:hAnsi="Comic Sans MS"/>
          <w:b/>
          <w:sz w:val="24"/>
          <w:szCs w:val="24"/>
          <w:u w:val="single"/>
        </w:rPr>
        <w:t>Unit 2 – Multicellular organisms</w:t>
      </w:r>
    </w:p>
    <w:p w:rsidR="003829DA" w:rsidRPr="002C25C8" w:rsidRDefault="003829DA">
      <w:pPr>
        <w:rPr>
          <w:rFonts w:ascii="Comic Sans MS" w:hAnsi="Comic Sans MS"/>
          <w:sz w:val="24"/>
          <w:szCs w:val="24"/>
        </w:rPr>
      </w:pPr>
    </w:p>
    <w:p w:rsidR="003829DA" w:rsidRPr="002C25C8" w:rsidRDefault="003829DA">
      <w:pPr>
        <w:rPr>
          <w:rFonts w:ascii="Comic Sans MS" w:hAnsi="Comic Sans MS"/>
          <w:sz w:val="24"/>
          <w:szCs w:val="24"/>
          <w:u w:val="single"/>
        </w:rPr>
      </w:pPr>
      <w:r w:rsidRPr="002C25C8">
        <w:rPr>
          <w:rFonts w:ascii="Comic Sans MS" w:hAnsi="Comic Sans MS"/>
          <w:sz w:val="24"/>
          <w:szCs w:val="24"/>
          <w:u w:val="single"/>
        </w:rPr>
        <w:t>Learning outcomes:</w:t>
      </w:r>
    </w:p>
    <w:p w:rsidR="003829DA" w:rsidRPr="002C25C8" w:rsidRDefault="003829DA" w:rsidP="003829DA">
      <w:pPr>
        <w:rPr>
          <w:rFonts w:ascii="Comic Sans MS" w:hAnsi="Comic Sans MS"/>
          <w:sz w:val="24"/>
          <w:szCs w:val="24"/>
        </w:rPr>
      </w:pPr>
    </w:p>
    <w:p w:rsidR="00D72CDA" w:rsidRPr="002C25C8" w:rsidRDefault="00D72CDA" w:rsidP="00D72CDA">
      <w:pPr>
        <w:pStyle w:val="ListParagraph"/>
        <w:numPr>
          <w:ilvl w:val="0"/>
          <w:numId w:val="2"/>
        </w:numPr>
        <w:spacing w:after="200"/>
        <w:rPr>
          <w:rFonts w:ascii="Comic Sans MS" w:hAnsi="Comic Sans MS"/>
          <w:b/>
          <w:color w:val="2A43FE"/>
          <w:sz w:val="24"/>
          <w:szCs w:val="24"/>
          <w:u w:val="single"/>
        </w:rPr>
      </w:pPr>
      <w:r w:rsidRPr="002C25C8">
        <w:rPr>
          <w:rFonts w:ascii="Comic Sans MS" w:hAnsi="Comic Sans MS"/>
          <w:b/>
          <w:color w:val="2A43FE"/>
          <w:sz w:val="24"/>
          <w:szCs w:val="24"/>
        </w:rPr>
        <w:t>Cells, tissues and organs (National 5)</w:t>
      </w:r>
    </w:p>
    <w:p w:rsidR="00D72CDA" w:rsidRPr="002C25C8" w:rsidRDefault="00D72CDA" w:rsidP="00BB28B1">
      <w:pPr>
        <w:pStyle w:val="ColorfulList-Accent11"/>
        <w:numPr>
          <w:ilvl w:val="0"/>
          <w:numId w:val="4"/>
        </w:numPr>
        <w:autoSpaceDE w:val="0"/>
        <w:autoSpaceDN w:val="0"/>
        <w:adjustRightInd w:val="0"/>
        <w:spacing w:before="120"/>
        <w:ind w:left="502"/>
        <w:rPr>
          <w:rFonts w:ascii="Comic Sans MS" w:hAnsi="Comic Sans MS"/>
          <w:szCs w:val="24"/>
        </w:rPr>
      </w:pPr>
      <w:r w:rsidRPr="002C25C8">
        <w:rPr>
          <w:rFonts w:ascii="Comic Sans MS" w:hAnsi="Comic Sans MS"/>
          <w:szCs w:val="24"/>
        </w:rPr>
        <w:t xml:space="preserve">State </w:t>
      </w:r>
      <w:proofErr w:type="gramStart"/>
      <w:r w:rsidRPr="002C25C8">
        <w:rPr>
          <w:rFonts w:ascii="Comic Sans MS" w:hAnsi="Comic Sans MS"/>
          <w:szCs w:val="24"/>
        </w:rPr>
        <w:t>that cells</w:t>
      </w:r>
      <w:proofErr w:type="gramEnd"/>
      <w:r w:rsidRPr="002C25C8">
        <w:rPr>
          <w:rFonts w:ascii="Comic Sans MS" w:hAnsi="Comic Sans MS"/>
          <w:szCs w:val="24"/>
        </w:rPr>
        <w:t xml:space="preserve"> make up tissues and tissues make up organs.</w:t>
      </w:r>
    </w:p>
    <w:p w:rsidR="00D72CDA" w:rsidRPr="002C25C8" w:rsidRDefault="00D72CDA" w:rsidP="00BB28B1">
      <w:pPr>
        <w:pStyle w:val="ColorfulList-Accent11"/>
        <w:numPr>
          <w:ilvl w:val="0"/>
          <w:numId w:val="4"/>
        </w:numPr>
        <w:autoSpaceDE w:val="0"/>
        <w:autoSpaceDN w:val="0"/>
        <w:adjustRightInd w:val="0"/>
        <w:spacing w:before="120"/>
        <w:ind w:left="502"/>
        <w:rPr>
          <w:rFonts w:ascii="Comic Sans MS" w:hAnsi="Comic Sans MS"/>
          <w:szCs w:val="24"/>
        </w:rPr>
      </w:pPr>
      <w:r w:rsidRPr="002C25C8">
        <w:rPr>
          <w:rFonts w:ascii="Comic Sans MS" w:hAnsi="Comic Sans MS"/>
          <w:szCs w:val="24"/>
        </w:rPr>
        <w:t>Identify different cell types and describe their function.</w:t>
      </w:r>
    </w:p>
    <w:p w:rsidR="00D72CDA" w:rsidRPr="002C25C8" w:rsidRDefault="00D72CDA" w:rsidP="00BB28B1">
      <w:pPr>
        <w:pStyle w:val="ColorfulList-Accent11"/>
        <w:numPr>
          <w:ilvl w:val="0"/>
          <w:numId w:val="4"/>
        </w:numPr>
        <w:autoSpaceDE w:val="0"/>
        <w:autoSpaceDN w:val="0"/>
        <w:adjustRightInd w:val="0"/>
        <w:spacing w:before="120"/>
        <w:ind w:left="502"/>
        <w:rPr>
          <w:rFonts w:ascii="Comic Sans MS" w:hAnsi="Comic Sans MS"/>
          <w:szCs w:val="24"/>
        </w:rPr>
      </w:pPr>
      <w:r w:rsidRPr="002C25C8">
        <w:rPr>
          <w:rFonts w:ascii="Comic Sans MS" w:hAnsi="Comic Sans MS"/>
          <w:szCs w:val="24"/>
        </w:rPr>
        <w:t>Explain why the cells in organs are specialised for their function.</w:t>
      </w:r>
    </w:p>
    <w:p w:rsidR="00D72CDA" w:rsidRPr="002C25C8" w:rsidRDefault="00D72CDA" w:rsidP="00BB28B1">
      <w:pPr>
        <w:pStyle w:val="NormalWeb"/>
        <w:ind w:left="142"/>
        <w:rPr>
          <w:rFonts w:ascii="Comic Sans MS" w:hAnsi="Comic Sans MS"/>
        </w:rPr>
      </w:pPr>
    </w:p>
    <w:p w:rsidR="00D72CDA" w:rsidRPr="002C25C8" w:rsidRDefault="00D72CDA" w:rsidP="00BB28B1">
      <w:pPr>
        <w:pStyle w:val="NormalWeb"/>
        <w:numPr>
          <w:ilvl w:val="0"/>
          <w:numId w:val="4"/>
        </w:numPr>
        <w:ind w:left="502"/>
        <w:rPr>
          <w:rFonts w:ascii="Comic Sans MS" w:hAnsi="Comic Sans MS"/>
        </w:rPr>
      </w:pPr>
      <w:r w:rsidRPr="002C25C8">
        <w:rPr>
          <w:rFonts w:ascii="Comic Sans MS" w:hAnsi="Comic Sans MS"/>
        </w:rPr>
        <w:t>Give examples of organs which perform different functions.</w:t>
      </w:r>
    </w:p>
    <w:p w:rsidR="00D72CDA" w:rsidRPr="002C25C8" w:rsidRDefault="00D72CDA" w:rsidP="00BB28B1">
      <w:pPr>
        <w:pStyle w:val="NormalWeb"/>
        <w:rPr>
          <w:rFonts w:ascii="Comic Sans MS" w:hAnsi="Comic Sans MS"/>
        </w:rPr>
      </w:pPr>
    </w:p>
    <w:p w:rsidR="00D72CDA" w:rsidRPr="002C25C8" w:rsidRDefault="00D72CDA" w:rsidP="00BB28B1">
      <w:pPr>
        <w:pStyle w:val="NormalWeb"/>
        <w:numPr>
          <w:ilvl w:val="0"/>
          <w:numId w:val="4"/>
        </w:numPr>
        <w:ind w:left="502"/>
        <w:rPr>
          <w:rFonts w:ascii="Comic Sans MS" w:hAnsi="Comic Sans MS"/>
        </w:rPr>
      </w:pPr>
      <w:r w:rsidRPr="002C25C8">
        <w:rPr>
          <w:rFonts w:ascii="Comic Sans MS" w:hAnsi="Comic Sans MS"/>
        </w:rPr>
        <w:t xml:space="preserve">State that multicellular organisms have more than one cell type and are made up of tissues and organs. </w:t>
      </w:r>
    </w:p>
    <w:p w:rsidR="00D72CDA" w:rsidRPr="002C25C8" w:rsidRDefault="00D72CDA" w:rsidP="00D72CDA">
      <w:pPr>
        <w:spacing w:after="200"/>
        <w:rPr>
          <w:rFonts w:ascii="Comic Sans MS" w:hAnsi="Comic Sans MS"/>
          <w:b/>
          <w:color w:val="548DD4" w:themeColor="text2" w:themeTint="99"/>
          <w:sz w:val="24"/>
          <w:szCs w:val="24"/>
          <w:u w:val="single"/>
        </w:rPr>
      </w:pPr>
    </w:p>
    <w:p w:rsidR="00D72CDA" w:rsidRPr="002C25C8" w:rsidRDefault="00D72CDA" w:rsidP="00D72CDA">
      <w:pPr>
        <w:pStyle w:val="ListParagraph"/>
        <w:numPr>
          <w:ilvl w:val="0"/>
          <w:numId w:val="2"/>
        </w:numPr>
        <w:spacing w:after="200"/>
        <w:rPr>
          <w:rFonts w:ascii="Comic Sans MS" w:hAnsi="Comic Sans MS"/>
          <w:b/>
          <w:color w:val="2A43FE"/>
          <w:sz w:val="24"/>
          <w:szCs w:val="24"/>
          <w:u w:val="single"/>
        </w:rPr>
      </w:pPr>
      <w:r w:rsidRPr="002C25C8">
        <w:rPr>
          <w:rFonts w:ascii="Comic Sans MS" w:hAnsi="Comic Sans MS"/>
          <w:b/>
          <w:color w:val="2A43FE"/>
          <w:sz w:val="24"/>
          <w:szCs w:val="24"/>
        </w:rPr>
        <w:t>Stem cells and meristems (National 5)</w:t>
      </w:r>
    </w:p>
    <w:p w:rsidR="00D72CDA" w:rsidRPr="002C25C8" w:rsidRDefault="00D72CDA" w:rsidP="00D72CDA">
      <w:pPr>
        <w:pStyle w:val="ColorfulList-Accent11"/>
        <w:numPr>
          <w:ilvl w:val="0"/>
          <w:numId w:val="6"/>
        </w:numPr>
        <w:autoSpaceDE w:val="0"/>
        <w:autoSpaceDN w:val="0"/>
        <w:adjustRightInd w:val="0"/>
        <w:spacing w:before="120"/>
        <w:rPr>
          <w:rFonts w:ascii="Comic Sans MS" w:hAnsi="Comic Sans MS"/>
          <w:szCs w:val="24"/>
        </w:rPr>
      </w:pPr>
      <w:r w:rsidRPr="002C25C8">
        <w:rPr>
          <w:rFonts w:ascii="Comic Sans MS" w:hAnsi="Comic Sans MS"/>
          <w:szCs w:val="24"/>
        </w:rPr>
        <w:t>Describe how stem cells are involved in growth and repair.</w:t>
      </w:r>
    </w:p>
    <w:p w:rsidR="00D72CDA" w:rsidRPr="002C25C8" w:rsidRDefault="00D72CDA" w:rsidP="00D72CDA">
      <w:pPr>
        <w:pStyle w:val="NormalWeb"/>
        <w:numPr>
          <w:ilvl w:val="0"/>
          <w:numId w:val="6"/>
        </w:numPr>
        <w:rPr>
          <w:rFonts w:ascii="Comic Sans MS" w:hAnsi="Comic Sans MS"/>
          <w:lang w:val="en"/>
        </w:rPr>
      </w:pPr>
      <w:r w:rsidRPr="002C25C8">
        <w:rPr>
          <w:rFonts w:ascii="Comic Sans MS" w:hAnsi="Comic Sans MS"/>
        </w:rPr>
        <w:t>Describe how meristem cells have the potential to become any type of plant cell and how they contribute to plant growth.</w:t>
      </w:r>
    </w:p>
    <w:p w:rsidR="00D72CDA" w:rsidRPr="002C25C8" w:rsidRDefault="00D72CDA" w:rsidP="00D72CDA">
      <w:pPr>
        <w:spacing w:after="200"/>
        <w:rPr>
          <w:rFonts w:ascii="Comic Sans MS" w:hAnsi="Comic Sans MS"/>
          <w:b/>
          <w:color w:val="2A43FE"/>
          <w:sz w:val="24"/>
          <w:szCs w:val="24"/>
          <w:u w:val="single"/>
        </w:rPr>
      </w:pPr>
    </w:p>
    <w:p w:rsidR="00D72CDA" w:rsidRPr="002C25C8" w:rsidRDefault="00D72CDA" w:rsidP="00D72CDA">
      <w:pPr>
        <w:pStyle w:val="ListParagraph"/>
        <w:numPr>
          <w:ilvl w:val="0"/>
          <w:numId w:val="2"/>
        </w:numPr>
        <w:spacing w:after="200"/>
        <w:rPr>
          <w:rFonts w:ascii="Comic Sans MS" w:hAnsi="Comic Sans MS"/>
          <w:b/>
          <w:color w:val="2A43FE"/>
          <w:sz w:val="24"/>
          <w:szCs w:val="24"/>
          <w:u w:val="single"/>
        </w:rPr>
      </w:pPr>
      <w:r w:rsidRPr="002C25C8">
        <w:rPr>
          <w:rFonts w:ascii="Comic Sans MS" w:hAnsi="Comic Sans MS"/>
          <w:b/>
          <w:color w:val="2A43FE"/>
          <w:sz w:val="24"/>
          <w:szCs w:val="24"/>
        </w:rPr>
        <w:t>Control and Communication (National 5)</w:t>
      </w:r>
    </w:p>
    <w:p w:rsidR="00D72CDA" w:rsidRPr="002C25C8" w:rsidRDefault="00D72CDA" w:rsidP="00D72CDA">
      <w:pPr>
        <w:pStyle w:val="ColorfulList-Accent11"/>
        <w:numPr>
          <w:ilvl w:val="0"/>
          <w:numId w:val="8"/>
        </w:numPr>
        <w:autoSpaceDE w:val="0"/>
        <w:autoSpaceDN w:val="0"/>
        <w:adjustRightInd w:val="0"/>
        <w:spacing w:before="120"/>
        <w:rPr>
          <w:rFonts w:ascii="Comic Sans MS" w:hAnsi="Comic Sans MS"/>
          <w:szCs w:val="24"/>
        </w:rPr>
      </w:pPr>
      <w:r w:rsidRPr="002C25C8">
        <w:rPr>
          <w:rFonts w:ascii="Comic Sans MS" w:hAnsi="Comic Sans MS"/>
          <w:szCs w:val="24"/>
        </w:rPr>
        <w:t xml:space="preserve">Describe nervous control in animals, including structure and function of central nervous system (CNS). </w:t>
      </w:r>
    </w:p>
    <w:p w:rsidR="00D72CDA" w:rsidRPr="002C25C8" w:rsidRDefault="00D72CDA" w:rsidP="00D72CDA">
      <w:pPr>
        <w:pStyle w:val="ColorfulList-Accent11"/>
        <w:numPr>
          <w:ilvl w:val="0"/>
          <w:numId w:val="8"/>
        </w:numPr>
        <w:autoSpaceDE w:val="0"/>
        <w:autoSpaceDN w:val="0"/>
        <w:adjustRightInd w:val="0"/>
        <w:spacing w:before="120"/>
        <w:rPr>
          <w:rFonts w:ascii="Comic Sans MS" w:hAnsi="Comic Sans MS"/>
          <w:szCs w:val="24"/>
        </w:rPr>
      </w:pPr>
      <w:r w:rsidRPr="002C25C8">
        <w:rPr>
          <w:rFonts w:ascii="Comic Sans MS" w:hAnsi="Comic Sans MS"/>
          <w:szCs w:val="24"/>
        </w:rPr>
        <w:t xml:space="preserve">Identify the main brain structures: cerebrum, cerebellum and medulla, and state their function. </w:t>
      </w:r>
    </w:p>
    <w:p w:rsidR="00D72CDA" w:rsidRPr="002C25C8" w:rsidRDefault="00D72CDA" w:rsidP="00D72CDA">
      <w:pPr>
        <w:pStyle w:val="ColorfulList-Accent11"/>
        <w:numPr>
          <w:ilvl w:val="0"/>
          <w:numId w:val="8"/>
        </w:numPr>
        <w:autoSpaceDE w:val="0"/>
        <w:autoSpaceDN w:val="0"/>
        <w:adjustRightInd w:val="0"/>
        <w:spacing w:before="120"/>
        <w:rPr>
          <w:rFonts w:ascii="Comic Sans MS" w:hAnsi="Comic Sans MS"/>
          <w:szCs w:val="24"/>
        </w:rPr>
      </w:pPr>
      <w:r w:rsidRPr="002C25C8">
        <w:rPr>
          <w:rFonts w:ascii="Comic Sans MS" w:hAnsi="Comic Sans MS"/>
          <w:szCs w:val="24"/>
        </w:rPr>
        <w:t>State that internal communication is required for survival of a multicellular organism and that cells in multicellular organisms do not work independently.</w:t>
      </w:r>
    </w:p>
    <w:p w:rsidR="00D72CDA" w:rsidRPr="002C25C8" w:rsidRDefault="00D72CDA" w:rsidP="00D72CDA">
      <w:pPr>
        <w:pStyle w:val="ColorfulList-Accent11"/>
        <w:numPr>
          <w:ilvl w:val="0"/>
          <w:numId w:val="8"/>
        </w:numPr>
        <w:autoSpaceDE w:val="0"/>
        <w:autoSpaceDN w:val="0"/>
        <w:adjustRightInd w:val="0"/>
        <w:spacing w:before="120"/>
        <w:rPr>
          <w:rFonts w:ascii="Comic Sans MS" w:hAnsi="Comic Sans MS"/>
          <w:szCs w:val="24"/>
        </w:rPr>
      </w:pPr>
      <w:r w:rsidRPr="002C25C8">
        <w:rPr>
          <w:rFonts w:ascii="Comic Sans MS" w:hAnsi="Comic Sans MS"/>
          <w:szCs w:val="24"/>
        </w:rPr>
        <w:t xml:space="preserve">Explain that sensory neurons pass impulses to the central nervous system which consists of relay neurons. The CNS processes the information from our senses and </w:t>
      </w:r>
      <w:proofErr w:type="gramStart"/>
      <w:r w:rsidRPr="002C25C8">
        <w:rPr>
          <w:rFonts w:ascii="Comic Sans MS" w:hAnsi="Comic Sans MS"/>
          <w:szCs w:val="24"/>
        </w:rPr>
        <w:t>displaces,</w:t>
      </w:r>
      <w:proofErr w:type="gramEnd"/>
      <w:r w:rsidRPr="002C25C8">
        <w:rPr>
          <w:rFonts w:ascii="Comic Sans MS" w:hAnsi="Comic Sans MS"/>
          <w:szCs w:val="24"/>
        </w:rPr>
        <w:t xml:space="preserve"> stores or responds where necessary. Motor neurons enable a response to occur by passing an impulse from the CNS to effectors. This can be a rapid action from a muscle or a slower response from a gland.</w:t>
      </w:r>
    </w:p>
    <w:p w:rsidR="00D72CDA" w:rsidRPr="002C25C8" w:rsidRDefault="00D72CDA" w:rsidP="00D72CDA">
      <w:pPr>
        <w:pStyle w:val="ColorfulList-Accent11"/>
        <w:numPr>
          <w:ilvl w:val="0"/>
          <w:numId w:val="8"/>
        </w:numPr>
        <w:autoSpaceDE w:val="0"/>
        <w:autoSpaceDN w:val="0"/>
        <w:adjustRightInd w:val="0"/>
        <w:spacing w:before="120"/>
        <w:rPr>
          <w:rFonts w:ascii="Comic Sans MS" w:hAnsi="Comic Sans MS"/>
          <w:szCs w:val="24"/>
        </w:rPr>
      </w:pPr>
      <w:r w:rsidRPr="002C25C8">
        <w:rPr>
          <w:rFonts w:ascii="Comic Sans MS" w:hAnsi="Comic Sans MS"/>
          <w:szCs w:val="24"/>
        </w:rPr>
        <w:lastRenderedPageBreak/>
        <w:t>Describe the rapid reflex action and reflex arc using the words sensory, relay and motor neurons.  The reflex arc uses receptors to detect sensory input/stimuli. Electrical impulses move along neurons. A synapse occurs between neurons, allowing chemicals to transfer from one neuron to another.</w:t>
      </w:r>
    </w:p>
    <w:p w:rsidR="00D72CDA" w:rsidRPr="002C25C8" w:rsidRDefault="00D72CDA" w:rsidP="00D72CDA">
      <w:pPr>
        <w:pStyle w:val="ColorfulList-Accent11"/>
        <w:numPr>
          <w:ilvl w:val="0"/>
          <w:numId w:val="8"/>
        </w:numPr>
        <w:autoSpaceDE w:val="0"/>
        <w:autoSpaceDN w:val="0"/>
        <w:adjustRightInd w:val="0"/>
        <w:spacing w:before="120"/>
        <w:rPr>
          <w:rFonts w:ascii="Comic Sans MS" w:hAnsi="Comic Sans MS"/>
          <w:szCs w:val="24"/>
        </w:rPr>
      </w:pPr>
      <w:r w:rsidRPr="002C25C8">
        <w:rPr>
          <w:rFonts w:ascii="Comic Sans MS" w:hAnsi="Comic Sans MS"/>
          <w:szCs w:val="24"/>
        </w:rPr>
        <w:t>Describe how endocrine glands release hormones into the blood stream. Explain that hormones are chemical messengers that target specific tissues.  The target tissues have cells with receptors for specific hormones, so only some tissues are affected by specific hormones.</w:t>
      </w:r>
    </w:p>
    <w:p w:rsidR="00D72CDA" w:rsidRPr="002C25C8" w:rsidRDefault="00D72CDA" w:rsidP="00D72CDA">
      <w:pPr>
        <w:pStyle w:val="ColorfulList-Accent11"/>
        <w:numPr>
          <w:ilvl w:val="0"/>
          <w:numId w:val="8"/>
        </w:numPr>
        <w:autoSpaceDE w:val="0"/>
        <w:autoSpaceDN w:val="0"/>
        <w:adjustRightInd w:val="0"/>
        <w:spacing w:before="120"/>
        <w:rPr>
          <w:rFonts w:ascii="Comic Sans MS" w:hAnsi="Comic Sans MS"/>
          <w:szCs w:val="24"/>
        </w:rPr>
      </w:pPr>
      <w:r w:rsidRPr="002C25C8">
        <w:rPr>
          <w:rFonts w:ascii="Comic Sans MS" w:hAnsi="Comic Sans MS"/>
          <w:szCs w:val="24"/>
        </w:rPr>
        <w:t>Describe blood glucose regulation to include insulin, glucagon, glycogen, pancreas and liver.</w:t>
      </w:r>
    </w:p>
    <w:p w:rsidR="00D72CDA" w:rsidRPr="00BB28B1" w:rsidRDefault="00D72CDA" w:rsidP="00BB28B1">
      <w:pPr>
        <w:pStyle w:val="ColorfulList-Accent11"/>
        <w:numPr>
          <w:ilvl w:val="0"/>
          <w:numId w:val="8"/>
        </w:numPr>
        <w:autoSpaceDE w:val="0"/>
        <w:autoSpaceDN w:val="0"/>
        <w:adjustRightInd w:val="0"/>
        <w:spacing w:before="120"/>
        <w:ind w:left="720"/>
        <w:rPr>
          <w:rFonts w:ascii="Comic Sans MS" w:hAnsi="Comic Sans MS"/>
          <w:szCs w:val="24"/>
        </w:rPr>
      </w:pPr>
      <w:r w:rsidRPr="002C25C8">
        <w:rPr>
          <w:rFonts w:ascii="Comic Sans MS" w:hAnsi="Comic Sans MS"/>
          <w:szCs w:val="24"/>
        </w:rPr>
        <w:t>Explain using an example such as diabetes to show a communication pathway that has failed due to a fault in release or a failure to respond to insulin and consequences and treatment.</w:t>
      </w:r>
    </w:p>
    <w:p w:rsidR="00D72CDA" w:rsidRPr="002C25C8" w:rsidRDefault="00D72CDA" w:rsidP="00D72CDA">
      <w:pPr>
        <w:pStyle w:val="ColorfulList-Accent11"/>
        <w:numPr>
          <w:ilvl w:val="0"/>
          <w:numId w:val="8"/>
        </w:numPr>
        <w:autoSpaceDE w:val="0"/>
        <w:autoSpaceDN w:val="0"/>
        <w:adjustRightInd w:val="0"/>
        <w:spacing w:before="120"/>
        <w:rPr>
          <w:rFonts w:ascii="Comic Sans MS" w:hAnsi="Comic Sans MS"/>
          <w:szCs w:val="24"/>
        </w:rPr>
      </w:pPr>
      <w:r w:rsidRPr="002C25C8">
        <w:rPr>
          <w:rFonts w:ascii="Comic Sans MS" w:hAnsi="Comic Sans MS"/>
          <w:szCs w:val="24"/>
        </w:rPr>
        <w:t>Make a reference to the benefits of controlling blood glucose level in relation to osmosis in cells.</w:t>
      </w:r>
    </w:p>
    <w:p w:rsidR="00D72CDA" w:rsidRPr="002C25C8" w:rsidRDefault="00D72CDA" w:rsidP="00D72CDA">
      <w:pPr>
        <w:pStyle w:val="ListParagraph"/>
        <w:spacing w:after="200"/>
        <w:rPr>
          <w:rFonts w:ascii="Comic Sans MS" w:hAnsi="Comic Sans MS"/>
          <w:b/>
          <w:color w:val="2A43FE"/>
          <w:sz w:val="24"/>
          <w:szCs w:val="24"/>
          <w:u w:val="single"/>
        </w:rPr>
      </w:pPr>
    </w:p>
    <w:p w:rsidR="00D72CDA" w:rsidRPr="00FC68DA" w:rsidRDefault="00D72CDA" w:rsidP="00FC68DA">
      <w:pPr>
        <w:pStyle w:val="ListParagraph"/>
        <w:numPr>
          <w:ilvl w:val="0"/>
          <w:numId w:val="2"/>
        </w:numPr>
        <w:spacing w:after="200"/>
        <w:rPr>
          <w:rFonts w:ascii="Comic Sans MS" w:hAnsi="Comic Sans MS"/>
          <w:b/>
          <w:color w:val="2A43FE"/>
          <w:sz w:val="24"/>
          <w:szCs w:val="24"/>
          <w:u w:val="single"/>
        </w:rPr>
      </w:pPr>
      <w:r w:rsidRPr="002C25C8">
        <w:rPr>
          <w:rFonts w:ascii="Comic Sans MS" w:hAnsi="Comic Sans MS"/>
          <w:b/>
          <w:color w:val="2A43FE"/>
          <w:sz w:val="24"/>
          <w:szCs w:val="24"/>
        </w:rPr>
        <w:t>Sexual Reproduction (National 5)</w:t>
      </w:r>
    </w:p>
    <w:p w:rsidR="00745B93" w:rsidRPr="002C25C8" w:rsidRDefault="00745B93" w:rsidP="00745B93">
      <w:pPr>
        <w:pStyle w:val="NormalWeb"/>
        <w:numPr>
          <w:ilvl w:val="0"/>
          <w:numId w:val="11"/>
        </w:numPr>
        <w:rPr>
          <w:rFonts w:ascii="Comic Sans MS" w:hAnsi="Comic Sans MS"/>
          <w:lang w:val="en"/>
        </w:rPr>
      </w:pPr>
      <w:r w:rsidRPr="002C25C8">
        <w:rPr>
          <w:rFonts w:ascii="Comic Sans MS" w:hAnsi="Comic Sans MS"/>
          <w:lang w:val="en"/>
        </w:rPr>
        <w:t>Explain the difference between the terms diploid and haploid.</w:t>
      </w:r>
    </w:p>
    <w:p w:rsidR="00745B93" w:rsidRPr="002C25C8" w:rsidRDefault="00745B93" w:rsidP="00745B93">
      <w:pPr>
        <w:pStyle w:val="NormalWeb"/>
        <w:numPr>
          <w:ilvl w:val="0"/>
          <w:numId w:val="11"/>
        </w:numPr>
        <w:rPr>
          <w:rFonts w:ascii="Comic Sans MS" w:hAnsi="Comic Sans MS"/>
          <w:lang w:val="en"/>
        </w:rPr>
      </w:pPr>
      <w:r w:rsidRPr="002C25C8">
        <w:rPr>
          <w:rFonts w:ascii="Comic Sans MS" w:hAnsi="Comic Sans MS"/>
          <w:lang w:val="en"/>
        </w:rPr>
        <w:t>Describe the structures and sites of gamete production in plants and animals.</w:t>
      </w:r>
    </w:p>
    <w:p w:rsidR="00745B93" w:rsidRPr="002C25C8" w:rsidRDefault="00745B93" w:rsidP="00745B93">
      <w:pPr>
        <w:pStyle w:val="NormalWeb"/>
        <w:numPr>
          <w:ilvl w:val="0"/>
          <w:numId w:val="11"/>
        </w:numPr>
        <w:rPr>
          <w:rFonts w:ascii="Comic Sans MS" w:hAnsi="Comic Sans MS"/>
          <w:lang w:val="en"/>
        </w:rPr>
      </w:pPr>
      <w:r w:rsidRPr="002C25C8">
        <w:rPr>
          <w:rFonts w:ascii="Comic Sans MS" w:hAnsi="Comic Sans MS"/>
        </w:rPr>
        <w:t>Describe fertilisation in terms of haploid gametes fusing to produce a diploid zygote.</w:t>
      </w:r>
    </w:p>
    <w:p w:rsidR="00745B93" w:rsidRPr="00FC68DA" w:rsidRDefault="00745B93" w:rsidP="00FC68DA">
      <w:pPr>
        <w:spacing w:after="200"/>
        <w:rPr>
          <w:rFonts w:ascii="Comic Sans MS" w:hAnsi="Comic Sans MS"/>
          <w:b/>
          <w:color w:val="2A43FE"/>
          <w:sz w:val="24"/>
          <w:szCs w:val="24"/>
          <w:u w:val="single"/>
        </w:rPr>
      </w:pPr>
    </w:p>
    <w:p w:rsidR="00D72CDA" w:rsidRPr="002C25C8" w:rsidRDefault="00D72CDA" w:rsidP="00D72CDA">
      <w:pPr>
        <w:pStyle w:val="ListParagraph"/>
        <w:numPr>
          <w:ilvl w:val="0"/>
          <w:numId w:val="2"/>
        </w:numPr>
        <w:spacing w:after="200"/>
        <w:rPr>
          <w:rFonts w:ascii="Comic Sans MS" w:hAnsi="Comic Sans MS"/>
          <w:b/>
          <w:color w:val="2A43FE"/>
          <w:sz w:val="24"/>
          <w:szCs w:val="24"/>
          <w:u w:val="single"/>
        </w:rPr>
      </w:pPr>
      <w:r w:rsidRPr="002C25C8">
        <w:rPr>
          <w:rFonts w:ascii="Comic Sans MS" w:hAnsi="Comic Sans MS"/>
          <w:b/>
          <w:color w:val="2A43FE"/>
          <w:sz w:val="24"/>
          <w:szCs w:val="24"/>
        </w:rPr>
        <w:t>Variation and Inheritance (National 5)</w:t>
      </w:r>
    </w:p>
    <w:p w:rsidR="00BF12FE" w:rsidRPr="002C25C8" w:rsidRDefault="00BF12FE" w:rsidP="00BF12FE">
      <w:pPr>
        <w:pStyle w:val="ColorfulList-Accent11"/>
        <w:numPr>
          <w:ilvl w:val="0"/>
          <w:numId w:val="23"/>
        </w:numPr>
        <w:autoSpaceDE w:val="0"/>
        <w:autoSpaceDN w:val="0"/>
        <w:adjustRightInd w:val="0"/>
        <w:spacing w:before="120"/>
        <w:rPr>
          <w:rFonts w:ascii="Comic Sans MS" w:hAnsi="Comic Sans MS"/>
          <w:szCs w:val="24"/>
        </w:rPr>
      </w:pPr>
      <w:r w:rsidRPr="002C25C8">
        <w:rPr>
          <w:rFonts w:ascii="Comic Sans MS" w:hAnsi="Comic Sans MS"/>
          <w:szCs w:val="24"/>
        </w:rPr>
        <w:t>Explain that combining the genes from separate parents contributes to variation within a species.</w:t>
      </w:r>
    </w:p>
    <w:p w:rsidR="00BF12FE" w:rsidRPr="002C25C8" w:rsidRDefault="00BF12FE" w:rsidP="00BF12FE">
      <w:pPr>
        <w:pStyle w:val="ColorfulList-Accent11"/>
        <w:numPr>
          <w:ilvl w:val="0"/>
          <w:numId w:val="23"/>
        </w:numPr>
        <w:autoSpaceDE w:val="0"/>
        <w:autoSpaceDN w:val="0"/>
        <w:adjustRightInd w:val="0"/>
        <w:spacing w:before="120"/>
        <w:rPr>
          <w:rFonts w:ascii="Comic Sans MS" w:hAnsi="Comic Sans MS"/>
          <w:szCs w:val="24"/>
        </w:rPr>
      </w:pPr>
      <w:r w:rsidRPr="002C25C8">
        <w:rPr>
          <w:rFonts w:ascii="Comic Sans MS" w:hAnsi="Comic Sans MS"/>
          <w:szCs w:val="24"/>
        </w:rPr>
        <w:t xml:space="preserve">Describe the single gene inheritance of characters showing discrete variation where measurements fall into distinct groups. </w:t>
      </w:r>
    </w:p>
    <w:p w:rsidR="00BF12FE" w:rsidRPr="002C25C8" w:rsidRDefault="00BF12FE" w:rsidP="00BF12FE">
      <w:pPr>
        <w:pStyle w:val="ColorfulList-Accent11"/>
        <w:numPr>
          <w:ilvl w:val="0"/>
          <w:numId w:val="23"/>
        </w:numPr>
        <w:autoSpaceDE w:val="0"/>
        <w:autoSpaceDN w:val="0"/>
        <w:adjustRightInd w:val="0"/>
        <w:spacing w:before="120"/>
        <w:rPr>
          <w:rFonts w:ascii="Comic Sans MS" w:hAnsi="Comic Sans MS"/>
          <w:szCs w:val="24"/>
        </w:rPr>
      </w:pPr>
      <w:r w:rsidRPr="002C25C8">
        <w:rPr>
          <w:rFonts w:ascii="Comic Sans MS" w:hAnsi="Comic Sans MS"/>
          <w:szCs w:val="24"/>
        </w:rPr>
        <w:t>Compare discrete and continuous variation.</w:t>
      </w:r>
    </w:p>
    <w:p w:rsidR="00BF12FE" w:rsidRPr="002C25C8" w:rsidRDefault="00BF12FE" w:rsidP="00BF12FE">
      <w:pPr>
        <w:pStyle w:val="ColorfulList-Accent11"/>
        <w:numPr>
          <w:ilvl w:val="0"/>
          <w:numId w:val="23"/>
        </w:numPr>
        <w:autoSpaceDE w:val="0"/>
        <w:autoSpaceDN w:val="0"/>
        <w:adjustRightInd w:val="0"/>
        <w:spacing w:before="120"/>
        <w:rPr>
          <w:rFonts w:ascii="Comic Sans MS" w:hAnsi="Comic Sans MS"/>
          <w:szCs w:val="24"/>
        </w:rPr>
      </w:pPr>
      <w:r w:rsidRPr="002C25C8">
        <w:rPr>
          <w:rFonts w:ascii="Comic Sans MS" w:hAnsi="Comic Sans MS"/>
          <w:szCs w:val="24"/>
        </w:rPr>
        <w:t>Explain that carrier individuals of medical traits can receive genetic counselling.</w:t>
      </w:r>
    </w:p>
    <w:p w:rsidR="00BF12FE" w:rsidRPr="002C25C8" w:rsidRDefault="00BF12FE" w:rsidP="00BF12FE">
      <w:pPr>
        <w:pStyle w:val="ColorfulList-Accent11"/>
        <w:numPr>
          <w:ilvl w:val="0"/>
          <w:numId w:val="23"/>
        </w:numPr>
        <w:autoSpaceDE w:val="0"/>
        <w:autoSpaceDN w:val="0"/>
        <w:adjustRightInd w:val="0"/>
        <w:spacing w:before="120"/>
        <w:rPr>
          <w:rFonts w:ascii="Comic Sans MS" w:hAnsi="Comic Sans MS"/>
          <w:szCs w:val="24"/>
        </w:rPr>
      </w:pPr>
      <w:r w:rsidRPr="002C25C8">
        <w:rPr>
          <w:rFonts w:ascii="Comic Sans MS" w:hAnsi="Comic Sans MS"/>
          <w:szCs w:val="24"/>
        </w:rPr>
        <w:t>Identify the phenotype and genotype, dominant and recessive characteristics and homozygous and heterozygous individuals.</w:t>
      </w:r>
    </w:p>
    <w:p w:rsidR="00745B93" w:rsidRPr="002C25C8" w:rsidRDefault="00BF12FE" w:rsidP="00E342CF">
      <w:pPr>
        <w:pStyle w:val="ColorfulList-Accent11"/>
        <w:numPr>
          <w:ilvl w:val="0"/>
          <w:numId w:val="23"/>
        </w:numPr>
        <w:autoSpaceDE w:val="0"/>
        <w:autoSpaceDN w:val="0"/>
        <w:adjustRightInd w:val="0"/>
        <w:spacing w:before="120"/>
        <w:rPr>
          <w:rFonts w:ascii="Comic Sans MS" w:hAnsi="Comic Sans MS"/>
          <w:szCs w:val="24"/>
        </w:rPr>
      </w:pPr>
      <w:r w:rsidRPr="002C25C8">
        <w:rPr>
          <w:rFonts w:ascii="Comic Sans MS" w:hAnsi="Comic Sans MS"/>
          <w:szCs w:val="24"/>
        </w:rPr>
        <w:t>Use family trees and pedigree charts to identify individuals.</w:t>
      </w:r>
    </w:p>
    <w:p w:rsidR="00745B93" w:rsidRPr="002C25C8" w:rsidRDefault="00745B93" w:rsidP="00745B93">
      <w:pPr>
        <w:spacing w:after="200"/>
        <w:rPr>
          <w:rFonts w:ascii="Comic Sans MS" w:hAnsi="Comic Sans MS"/>
          <w:b/>
          <w:color w:val="FF00FF"/>
          <w:sz w:val="24"/>
          <w:szCs w:val="24"/>
          <w:u w:val="single"/>
        </w:rPr>
      </w:pPr>
    </w:p>
    <w:p w:rsidR="00D72CDA" w:rsidRPr="002C25C8" w:rsidRDefault="00D72CDA" w:rsidP="00D72CDA">
      <w:pPr>
        <w:pStyle w:val="ListParagraph"/>
        <w:numPr>
          <w:ilvl w:val="0"/>
          <w:numId w:val="2"/>
        </w:numPr>
        <w:spacing w:after="200"/>
        <w:rPr>
          <w:rFonts w:ascii="Comic Sans MS" w:hAnsi="Comic Sans MS"/>
          <w:b/>
          <w:color w:val="2A43FE"/>
          <w:sz w:val="24"/>
          <w:szCs w:val="24"/>
          <w:u w:val="single"/>
        </w:rPr>
      </w:pPr>
      <w:r w:rsidRPr="002C25C8">
        <w:rPr>
          <w:rFonts w:ascii="Comic Sans MS" w:hAnsi="Comic Sans MS"/>
          <w:b/>
          <w:color w:val="2A43FE"/>
          <w:sz w:val="24"/>
          <w:szCs w:val="24"/>
        </w:rPr>
        <w:lastRenderedPageBreak/>
        <w:t>Need for transport (National 5)</w:t>
      </w:r>
    </w:p>
    <w:p w:rsidR="00E342CF" w:rsidRPr="002C25C8" w:rsidRDefault="00E342CF" w:rsidP="00E342CF">
      <w:pPr>
        <w:pStyle w:val="ColorfulList-Accent11"/>
        <w:numPr>
          <w:ilvl w:val="0"/>
          <w:numId w:val="26"/>
        </w:numPr>
        <w:autoSpaceDE w:val="0"/>
        <w:autoSpaceDN w:val="0"/>
        <w:adjustRightInd w:val="0"/>
        <w:spacing w:before="120"/>
        <w:rPr>
          <w:rFonts w:ascii="Comic Sans MS" w:hAnsi="Comic Sans MS"/>
          <w:szCs w:val="24"/>
        </w:rPr>
      </w:pPr>
      <w:r w:rsidRPr="002C25C8">
        <w:rPr>
          <w:rFonts w:ascii="Comic Sans MS" w:hAnsi="Comic Sans MS"/>
          <w:szCs w:val="24"/>
        </w:rPr>
        <w:t>State that water is required for transporting materials and for photosynthesis.</w:t>
      </w:r>
    </w:p>
    <w:p w:rsidR="00E342CF" w:rsidRPr="002C25C8" w:rsidRDefault="00E342CF" w:rsidP="00E342CF">
      <w:pPr>
        <w:pStyle w:val="ColorfulList-Accent11"/>
        <w:numPr>
          <w:ilvl w:val="0"/>
          <w:numId w:val="26"/>
        </w:numPr>
        <w:autoSpaceDE w:val="0"/>
        <w:autoSpaceDN w:val="0"/>
        <w:adjustRightInd w:val="0"/>
        <w:spacing w:before="120"/>
        <w:rPr>
          <w:rFonts w:ascii="Comic Sans MS" w:hAnsi="Comic Sans MS"/>
          <w:szCs w:val="24"/>
        </w:rPr>
      </w:pPr>
      <w:r w:rsidRPr="002C25C8">
        <w:rPr>
          <w:rFonts w:ascii="Comic Sans MS" w:hAnsi="Comic Sans MS"/>
          <w:szCs w:val="24"/>
        </w:rPr>
        <w:t>Describe the structures and processes involved in water movement to include root hairs, guard cells, stomata, epidermis, mesophyll cells and transpiration.</w:t>
      </w:r>
    </w:p>
    <w:p w:rsidR="00E342CF" w:rsidRPr="002C25C8" w:rsidRDefault="00E342CF" w:rsidP="00E342CF">
      <w:pPr>
        <w:pStyle w:val="ColorfulList-Accent11"/>
        <w:numPr>
          <w:ilvl w:val="0"/>
          <w:numId w:val="26"/>
        </w:numPr>
        <w:autoSpaceDE w:val="0"/>
        <w:autoSpaceDN w:val="0"/>
        <w:adjustRightInd w:val="0"/>
        <w:spacing w:before="120"/>
        <w:rPr>
          <w:rFonts w:ascii="Comic Sans MS" w:hAnsi="Comic Sans MS"/>
          <w:szCs w:val="24"/>
        </w:rPr>
      </w:pPr>
      <w:r w:rsidRPr="002C25C8">
        <w:rPr>
          <w:rFonts w:ascii="Comic Sans MS" w:hAnsi="Comic Sans MS"/>
          <w:szCs w:val="24"/>
        </w:rPr>
        <w:t>Explain that water and minerals are transported up through the stem in xylem and why xylem cells are lignified.</w:t>
      </w:r>
    </w:p>
    <w:p w:rsidR="00E342CF" w:rsidRPr="002C25C8" w:rsidRDefault="00E342CF" w:rsidP="00E342CF">
      <w:pPr>
        <w:pStyle w:val="ColorfulList-Accent11"/>
        <w:numPr>
          <w:ilvl w:val="0"/>
          <w:numId w:val="26"/>
        </w:numPr>
        <w:autoSpaceDE w:val="0"/>
        <w:autoSpaceDN w:val="0"/>
        <w:adjustRightInd w:val="0"/>
        <w:spacing w:before="120"/>
        <w:rPr>
          <w:rFonts w:ascii="Comic Sans MS" w:hAnsi="Comic Sans MS"/>
          <w:szCs w:val="24"/>
        </w:rPr>
      </w:pPr>
      <w:r w:rsidRPr="002C25C8">
        <w:rPr>
          <w:rFonts w:ascii="Comic Sans MS" w:hAnsi="Comic Sans MS"/>
          <w:szCs w:val="24"/>
        </w:rPr>
        <w:t>Explain that sugar is transported up and down the plant in living phloem cells.</w:t>
      </w:r>
    </w:p>
    <w:p w:rsidR="00E342CF" w:rsidRPr="002C25C8" w:rsidRDefault="00E342CF" w:rsidP="00E342CF">
      <w:pPr>
        <w:pStyle w:val="ColorfulList-Accent11"/>
        <w:numPr>
          <w:ilvl w:val="0"/>
          <w:numId w:val="26"/>
        </w:numPr>
        <w:autoSpaceDE w:val="0"/>
        <w:autoSpaceDN w:val="0"/>
        <w:adjustRightInd w:val="0"/>
        <w:spacing w:before="120"/>
        <w:rPr>
          <w:rFonts w:ascii="Comic Sans MS" w:hAnsi="Comic Sans MS"/>
          <w:szCs w:val="24"/>
        </w:rPr>
      </w:pPr>
      <w:r w:rsidRPr="002C25C8">
        <w:rPr>
          <w:rFonts w:ascii="Comic Sans MS" w:hAnsi="Comic Sans MS"/>
          <w:szCs w:val="24"/>
        </w:rPr>
        <w:t>State that in mammals, nutrients, oxygen and carbon dioxide are transported in the blood.</w:t>
      </w:r>
    </w:p>
    <w:p w:rsidR="00E342CF" w:rsidRPr="002C25C8" w:rsidRDefault="00E342CF" w:rsidP="00E342CF">
      <w:pPr>
        <w:pStyle w:val="ColorfulList-Accent11"/>
        <w:numPr>
          <w:ilvl w:val="0"/>
          <w:numId w:val="26"/>
        </w:numPr>
        <w:autoSpaceDE w:val="0"/>
        <w:autoSpaceDN w:val="0"/>
        <w:adjustRightInd w:val="0"/>
        <w:spacing w:before="120"/>
        <w:rPr>
          <w:rFonts w:ascii="Comic Sans MS" w:hAnsi="Comic Sans MS"/>
          <w:szCs w:val="24"/>
        </w:rPr>
      </w:pPr>
      <w:r w:rsidRPr="002C25C8">
        <w:rPr>
          <w:rFonts w:ascii="Comic Sans MS" w:hAnsi="Comic Sans MS"/>
          <w:szCs w:val="24"/>
        </w:rPr>
        <w:t>Describe the pathway of blood through heart, lungs and body. Heart structure to include right and left atria and ventricles. Blood vessels to include: aorta, vena cava, pulmonary arteries and veins, and coronary arteries.</w:t>
      </w:r>
    </w:p>
    <w:p w:rsidR="00E342CF" w:rsidRPr="002C25C8" w:rsidRDefault="00E342CF" w:rsidP="00E342CF">
      <w:pPr>
        <w:pStyle w:val="ColorfulList-Accent11"/>
        <w:numPr>
          <w:ilvl w:val="0"/>
          <w:numId w:val="26"/>
        </w:numPr>
        <w:autoSpaceDE w:val="0"/>
        <w:autoSpaceDN w:val="0"/>
        <w:adjustRightInd w:val="0"/>
        <w:spacing w:before="120"/>
        <w:rPr>
          <w:rFonts w:ascii="Comic Sans MS" w:hAnsi="Comic Sans MS"/>
          <w:szCs w:val="24"/>
        </w:rPr>
      </w:pPr>
      <w:r w:rsidRPr="002C25C8">
        <w:rPr>
          <w:rFonts w:ascii="Comic Sans MS" w:hAnsi="Comic Sans MS"/>
          <w:szCs w:val="24"/>
        </w:rPr>
        <w:t>Describe and explain the structures and functions of blood vessels. Arteries have thick, muscular walls, a narrow central channel and carry blood under high pressure. Veins carry blood under low pressure; have thinner walls and a wide channel. Veins contain valves to prevent backflow of blood. Capillaries form networks at organs and tissues, and are thin walled and have a large surface area, allowing exchange of materials.</w:t>
      </w:r>
    </w:p>
    <w:p w:rsidR="00E342CF" w:rsidRPr="002C25C8" w:rsidRDefault="00E342CF" w:rsidP="00E342CF">
      <w:pPr>
        <w:pStyle w:val="ColorfulList-Accent11"/>
        <w:numPr>
          <w:ilvl w:val="0"/>
          <w:numId w:val="26"/>
        </w:numPr>
        <w:autoSpaceDE w:val="0"/>
        <w:autoSpaceDN w:val="0"/>
        <w:adjustRightInd w:val="0"/>
        <w:spacing w:before="120"/>
        <w:rPr>
          <w:rFonts w:ascii="Comic Sans MS" w:hAnsi="Comic Sans MS"/>
          <w:szCs w:val="24"/>
        </w:rPr>
      </w:pPr>
      <w:r w:rsidRPr="002C25C8">
        <w:rPr>
          <w:rFonts w:ascii="Comic Sans MS" w:hAnsi="Comic Sans MS"/>
          <w:szCs w:val="24"/>
        </w:rPr>
        <w:t>State that red blood cells contain haemoglobin and are specialised to carry oxygen.</w:t>
      </w:r>
    </w:p>
    <w:p w:rsidR="00E342CF" w:rsidRPr="002C25C8" w:rsidRDefault="00E342CF" w:rsidP="00E342CF">
      <w:pPr>
        <w:pStyle w:val="ColorfulList-Accent11"/>
        <w:numPr>
          <w:ilvl w:val="0"/>
          <w:numId w:val="26"/>
        </w:numPr>
        <w:autoSpaceDE w:val="0"/>
        <w:autoSpaceDN w:val="0"/>
        <w:adjustRightInd w:val="0"/>
        <w:spacing w:before="120"/>
        <w:rPr>
          <w:rFonts w:ascii="Comic Sans MS" w:hAnsi="Comic Sans MS"/>
          <w:szCs w:val="24"/>
        </w:rPr>
      </w:pPr>
      <w:r w:rsidRPr="002C25C8">
        <w:rPr>
          <w:rFonts w:ascii="Comic Sans MS" w:hAnsi="Comic Sans MS"/>
          <w:szCs w:val="24"/>
        </w:rPr>
        <w:t>Describe the structures of the lungs. Rings of cartilage keep airways open. Oxygen and carbon dioxide are exchanged in the alveoli. Alveoli have a large surface area, a good blood supply and thin walls to allow diffusion of gases. Mucus traps dirt and microorganisms and cilia moves this up and out of the lungs.</w:t>
      </w:r>
    </w:p>
    <w:p w:rsidR="00E342CF" w:rsidRPr="002C25C8" w:rsidRDefault="00E342CF" w:rsidP="002C25C8">
      <w:pPr>
        <w:pStyle w:val="NormalWeb"/>
        <w:ind w:left="502"/>
        <w:rPr>
          <w:rFonts w:ascii="Comic Sans MS" w:hAnsi="Comic Sans MS"/>
        </w:rPr>
      </w:pPr>
    </w:p>
    <w:p w:rsidR="00E342CF" w:rsidRPr="00FC68DA" w:rsidRDefault="00E342CF" w:rsidP="00FC68DA">
      <w:pPr>
        <w:pStyle w:val="NormalWeb"/>
        <w:numPr>
          <w:ilvl w:val="0"/>
          <w:numId w:val="26"/>
        </w:numPr>
        <w:rPr>
          <w:rFonts w:ascii="Comic Sans MS" w:hAnsi="Comic Sans MS"/>
          <w:lang w:val="en"/>
        </w:rPr>
      </w:pPr>
      <w:r w:rsidRPr="002C25C8">
        <w:rPr>
          <w:rFonts w:ascii="Comic Sans MS" w:hAnsi="Comic Sans MS"/>
        </w:rPr>
        <w:t>Describe transport through the mammalian digestive system. Food is moved through the digestive system by peristalsis. Villi in the small intestine are thin walled, have a large surface area and a good blood supply to aid absorption of glucose and amino acids. The lacteals transport the products of fat digestion.</w:t>
      </w:r>
    </w:p>
    <w:p w:rsidR="00FC68DA" w:rsidRDefault="00FC68DA" w:rsidP="00FC68DA">
      <w:pPr>
        <w:pStyle w:val="ListParagraph"/>
        <w:rPr>
          <w:rFonts w:ascii="Comic Sans MS" w:hAnsi="Comic Sans MS"/>
          <w:lang w:val="en"/>
        </w:rPr>
      </w:pPr>
    </w:p>
    <w:p w:rsidR="00FC68DA" w:rsidRPr="00FC68DA" w:rsidRDefault="00FC68DA" w:rsidP="00FC68DA">
      <w:pPr>
        <w:pStyle w:val="NormalWeb"/>
        <w:rPr>
          <w:rFonts w:ascii="Comic Sans MS" w:hAnsi="Comic Sans MS"/>
          <w:lang w:val="en"/>
        </w:rPr>
      </w:pPr>
    </w:p>
    <w:p w:rsidR="00D72CDA" w:rsidRPr="002C25C8" w:rsidRDefault="00D72CDA" w:rsidP="00D72CDA">
      <w:pPr>
        <w:pStyle w:val="ListParagraph"/>
        <w:numPr>
          <w:ilvl w:val="0"/>
          <w:numId w:val="2"/>
        </w:numPr>
        <w:spacing w:after="200"/>
        <w:rPr>
          <w:rFonts w:ascii="Comic Sans MS" w:hAnsi="Comic Sans MS"/>
          <w:b/>
          <w:color w:val="2A43FE"/>
          <w:sz w:val="24"/>
          <w:szCs w:val="24"/>
          <w:u w:val="single"/>
        </w:rPr>
      </w:pPr>
      <w:r w:rsidRPr="002C25C8">
        <w:rPr>
          <w:rFonts w:ascii="Comic Sans MS" w:hAnsi="Comic Sans MS"/>
          <w:b/>
          <w:color w:val="2A43FE"/>
          <w:sz w:val="24"/>
          <w:szCs w:val="24"/>
        </w:rPr>
        <w:t>Lifestyle and health (National 5)</w:t>
      </w:r>
    </w:p>
    <w:p w:rsidR="00110225" w:rsidRPr="002C25C8" w:rsidRDefault="00110225" w:rsidP="00110225">
      <w:pPr>
        <w:pStyle w:val="ColorfulList-Accent11"/>
        <w:numPr>
          <w:ilvl w:val="0"/>
          <w:numId w:val="28"/>
        </w:numPr>
        <w:autoSpaceDE w:val="0"/>
        <w:autoSpaceDN w:val="0"/>
        <w:adjustRightInd w:val="0"/>
        <w:spacing w:before="120"/>
        <w:rPr>
          <w:rFonts w:ascii="Comic Sans MS" w:hAnsi="Comic Sans MS"/>
          <w:szCs w:val="24"/>
        </w:rPr>
      </w:pPr>
      <w:r w:rsidRPr="002C25C8">
        <w:rPr>
          <w:rFonts w:ascii="Comic Sans MS" w:hAnsi="Comic Sans MS"/>
          <w:szCs w:val="24"/>
        </w:rPr>
        <w:lastRenderedPageBreak/>
        <w:t>Describe how a lifestyle choice can affect the body.</w:t>
      </w:r>
    </w:p>
    <w:p w:rsidR="00110225" w:rsidRPr="002C25C8" w:rsidRDefault="00110225" w:rsidP="00110225">
      <w:pPr>
        <w:pStyle w:val="ColorfulList-Accent11"/>
        <w:numPr>
          <w:ilvl w:val="0"/>
          <w:numId w:val="28"/>
        </w:numPr>
        <w:autoSpaceDE w:val="0"/>
        <w:autoSpaceDN w:val="0"/>
        <w:adjustRightInd w:val="0"/>
        <w:spacing w:before="120"/>
        <w:rPr>
          <w:rFonts w:ascii="Comic Sans MS" w:hAnsi="Comic Sans MS"/>
          <w:szCs w:val="24"/>
        </w:rPr>
      </w:pPr>
      <w:r w:rsidRPr="002C25C8">
        <w:rPr>
          <w:rFonts w:ascii="Comic Sans MS" w:hAnsi="Comic Sans MS"/>
          <w:szCs w:val="24"/>
        </w:rPr>
        <w:t>Lifestyle choices could include high-fat or high-salt diet, lack of exercise, use of tobacco or alcohol, or high-stress experiences.</w:t>
      </w:r>
    </w:p>
    <w:p w:rsidR="00110225" w:rsidRPr="002C25C8" w:rsidRDefault="00110225" w:rsidP="00110225">
      <w:pPr>
        <w:pStyle w:val="ColorfulList-Accent11"/>
        <w:numPr>
          <w:ilvl w:val="0"/>
          <w:numId w:val="28"/>
        </w:numPr>
        <w:autoSpaceDE w:val="0"/>
        <w:autoSpaceDN w:val="0"/>
        <w:adjustRightInd w:val="0"/>
        <w:spacing w:before="120"/>
        <w:rPr>
          <w:rFonts w:ascii="Comic Sans MS" w:hAnsi="Comic Sans MS"/>
          <w:szCs w:val="24"/>
        </w:rPr>
      </w:pPr>
      <w:r w:rsidRPr="002C25C8">
        <w:rPr>
          <w:rFonts w:ascii="Comic Sans MS" w:hAnsi="Comic Sans MS"/>
          <w:szCs w:val="24"/>
        </w:rPr>
        <w:t>Possible effects on animal transport and exchange systems such as increasing the chances of fatty deposits in blood vessels, blood clots, heart attacks, strokes, diabetes and stress.</w:t>
      </w:r>
    </w:p>
    <w:p w:rsidR="00110225" w:rsidRPr="002C25C8" w:rsidRDefault="00110225" w:rsidP="00110225">
      <w:pPr>
        <w:pStyle w:val="ColorfulList-Accent11"/>
        <w:numPr>
          <w:ilvl w:val="0"/>
          <w:numId w:val="28"/>
        </w:numPr>
        <w:autoSpaceDE w:val="0"/>
        <w:autoSpaceDN w:val="0"/>
        <w:adjustRightInd w:val="0"/>
        <w:spacing w:before="120"/>
        <w:rPr>
          <w:rFonts w:ascii="Comic Sans MS" w:hAnsi="Comic Sans MS"/>
          <w:szCs w:val="24"/>
        </w:rPr>
      </w:pPr>
      <w:r w:rsidRPr="002C25C8">
        <w:rPr>
          <w:rFonts w:ascii="Comic Sans MS" w:hAnsi="Comic Sans MS"/>
          <w:szCs w:val="24"/>
        </w:rPr>
        <w:t>Explain how certain environmental factors can impact on animal transport and exchange systems.</w:t>
      </w:r>
    </w:p>
    <w:p w:rsidR="00110225" w:rsidRPr="002C25C8" w:rsidRDefault="00110225" w:rsidP="00110225">
      <w:pPr>
        <w:pStyle w:val="ColorfulList-Accent11"/>
        <w:numPr>
          <w:ilvl w:val="0"/>
          <w:numId w:val="28"/>
        </w:numPr>
        <w:autoSpaceDE w:val="0"/>
        <w:autoSpaceDN w:val="0"/>
        <w:adjustRightInd w:val="0"/>
        <w:spacing w:before="120"/>
        <w:rPr>
          <w:rFonts w:ascii="Comic Sans MS" w:hAnsi="Comic Sans MS"/>
          <w:szCs w:val="24"/>
        </w:rPr>
      </w:pPr>
      <w:r w:rsidRPr="002C25C8">
        <w:rPr>
          <w:rFonts w:ascii="Comic Sans MS" w:hAnsi="Comic Sans MS"/>
          <w:szCs w:val="24"/>
        </w:rPr>
        <w:t>Understand that heredity plays a part in the incidence of some conditions.</w:t>
      </w:r>
    </w:p>
    <w:p w:rsidR="00110225" w:rsidRPr="002C25C8" w:rsidRDefault="00110225" w:rsidP="00110225">
      <w:pPr>
        <w:spacing w:after="200"/>
        <w:rPr>
          <w:rFonts w:ascii="Comic Sans MS" w:hAnsi="Comic Sans MS"/>
          <w:b/>
          <w:color w:val="FF00FF"/>
          <w:sz w:val="24"/>
          <w:szCs w:val="24"/>
          <w:u w:val="single"/>
        </w:rPr>
      </w:pPr>
    </w:p>
    <w:p w:rsidR="00D72CDA" w:rsidRDefault="00D72CDA" w:rsidP="00D72CDA"/>
    <w:p w:rsidR="003829DA" w:rsidRDefault="003829DA" w:rsidP="003829DA"/>
    <w:sectPr w:rsidR="003829D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B0A19"/>
    <w:multiLevelType w:val="hybridMultilevel"/>
    <w:tmpl w:val="0B6CAE6E"/>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
    <w:nsid w:val="04B95586"/>
    <w:multiLevelType w:val="hybridMultilevel"/>
    <w:tmpl w:val="72800322"/>
    <w:lvl w:ilvl="0" w:tplc="08090001">
      <w:start w:val="1"/>
      <w:numFmt w:val="bullet"/>
      <w:lvlText w:val=""/>
      <w:lvlJc w:val="left"/>
      <w:pPr>
        <w:ind w:left="502" w:hanging="360"/>
      </w:pPr>
      <w:rPr>
        <w:rFonts w:ascii="Symbol" w:hAnsi="Symbol"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
    <w:nsid w:val="0C5C563A"/>
    <w:multiLevelType w:val="hybridMultilevel"/>
    <w:tmpl w:val="890AD4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145116B0"/>
    <w:multiLevelType w:val="hybridMultilevel"/>
    <w:tmpl w:val="054C87BE"/>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4">
    <w:nsid w:val="17A71E76"/>
    <w:multiLevelType w:val="hybridMultilevel"/>
    <w:tmpl w:val="1562A462"/>
    <w:lvl w:ilvl="0" w:tplc="0809000F">
      <w:start w:val="1"/>
      <w:numFmt w:val="decimal"/>
      <w:lvlText w:val="%1."/>
      <w:lvlJc w:val="left"/>
      <w:pPr>
        <w:ind w:left="50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A172C5C"/>
    <w:multiLevelType w:val="hybridMultilevel"/>
    <w:tmpl w:val="20E6669A"/>
    <w:lvl w:ilvl="0" w:tplc="08090001">
      <w:start w:val="1"/>
      <w:numFmt w:val="bullet"/>
      <w:lvlText w:val=""/>
      <w:lvlJc w:val="left"/>
      <w:pPr>
        <w:ind w:left="502" w:hanging="360"/>
      </w:pPr>
      <w:rPr>
        <w:rFonts w:ascii="Symbol" w:hAnsi="Symbol"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6">
    <w:nsid w:val="1AE73E70"/>
    <w:multiLevelType w:val="hybridMultilevel"/>
    <w:tmpl w:val="0AFA6BF8"/>
    <w:lvl w:ilvl="0" w:tplc="08090001">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7">
    <w:nsid w:val="29AC656A"/>
    <w:multiLevelType w:val="hybridMultilevel"/>
    <w:tmpl w:val="0F6038A4"/>
    <w:lvl w:ilvl="0" w:tplc="08090001">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8">
    <w:nsid w:val="33046637"/>
    <w:multiLevelType w:val="hybridMultilevel"/>
    <w:tmpl w:val="1FBE34AE"/>
    <w:lvl w:ilvl="0" w:tplc="08090001">
      <w:start w:val="1"/>
      <w:numFmt w:val="bullet"/>
      <w:lvlText w:val=""/>
      <w:lvlJc w:val="left"/>
      <w:pPr>
        <w:ind w:left="502"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4E740D6"/>
    <w:multiLevelType w:val="hybridMultilevel"/>
    <w:tmpl w:val="1B96C5B8"/>
    <w:lvl w:ilvl="0" w:tplc="08090001">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0">
    <w:nsid w:val="3636767A"/>
    <w:multiLevelType w:val="hybridMultilevel"/>
    <w:tmpl w:val="D84A3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9C2744C"/>
    <w:multiLevelType w:val="hybridMultilevel"/>
    <w:tmpl w:val="D3B43504"/>
    <w:lvl w:ilvl="0" w:tplc="08090001">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2">
    <w:nsid w:val="3A0C1891"/>
    <w:multiLevelType w:val="hybridMultilevel"/>
    <w:tmpl w:val="56ECF72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nsid w:val="3C8B574E"/>
    <w:multiLevelType w:val="hybridMultilevel"/>
    <w:tmpl w:val="08FE3E86"/>
    <w:lvl w:ilvl="0" w:tplc="08090001">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4">
    <w:nsid w:val="40147267"/>
    <w:multiLevelType w:val="hybridMultilevel"/>
    <w:tmpl w:val="72968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2CA7585"/>
    <w:multiLevelType w:val="hybridMultilevel"/>
    <w:tmpl w:val="7CFE99C8"/>
    <w:lvl w:ilvl="0" w:tplc="08090001">
      <w:start w:val="1"/>
      <w:numFmt w:val="bullet"/>
      <w:lvlText w:val=""/>
      <w:lvlJc w:val="left"/>
      <w:pPr>
        <w:ind w:left="502" w:hanging="360"/>
      </w:pPr>
      <w:rPr>
        <w:rFonts w:ascii="Symbol" w:hAnsi="Symbol"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6">
    <w:nsid w:val="4A056EB3"/>
    <w:multiLevelType w:val="hybridMultilevel"/>
    <w:tmpl w:val="69905AD6"/>
    <w:lvl w:ilvl="0" w:tplc="08090001">
      <w:start w:val="1"/>
      <w:numFmt w:val="bullet"/>
      <w:lvlText w:val=""/>
      <w:lvlJc w:val="left"/>
      <w:pPr>
        <w:ind w:left="502" w:hanging="360"/>
      </w:pPr>
      <w:rPr>
        <w:rFonts w:ascii="Symbol" w:hAnsi="Symbol"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7">
    <w:nsid w:val="4A1E152F"/>
    <w:multiLevelType w:val="hybridMultilevel"/>
    <w:tmpl w:val="BD96D5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4B0702F5"/>
    <w:multiLevelType w:val="hybridMultilevel"/>
    <w:tmpl w:val="5818115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589E728A"/>
    <w:multiLevelType w:val="hybridMultilevel"/>
    <w:tmpl w:val="BA7EF912"/>
    <w:lvl w:ilvl="0" w:tplc="08090001">
      <w:start w:val="1"/>
      <w:numFmt w:val="bullet"/>
      <w:lvlText w:val=""/>
      <w:lvlJc w:val="left"/>
      <w:pPr>
        <w:ind w:left="502"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601E2324"/>
    <w:multiLevelType w:val="hybridMultilevel"/>
    <w:tmpl w:val="A0D23652"/>
    <w:lvl w:ilvl="0" w:tplc="08090001">
      <w:start w:val="1"/>
      <w:numFmt w:val="bullet"/>
      <w:lvlText w:val=""/>
      <w:lvlJc w:val="left"/>
      <w:pPr>
        <w:ind w:left="502" w:hanging="360"/>
      </w:pPr>
      <w:rPr>
        <w:rFonts w:ascii="Symbol" w:hAnsi="Symbol"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1">
    <w:nsid w:val="641D7639"/>
    <w:multiLevelType w:val="hybridMultilevel"/>
    <w:tmpl w:val="70CA75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nsid w:val="6DF80350"/>
    <w:multiLevelType w:val="hybridMultilevel"/>
    <w:tmpl w:val="674C697C"/>
    <w:lvl w:ilvl="0" w:tplc="08090001">
      <w:start w:val="1"/>
      <w:numFmt w:val="bullet"/>
      <w:lvlText w:val=""/>
      <w:lvlJc w:val="left"/>
      <w:pPr>
        <w:ind w:left="502" w:hanging="360"/>
      </w:pPr>
      <w:rPr>
        <w:rFonts w:ascii="Symbol" w:hAnsi="Symbol"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3">
    <w:nsid w:val="708F7923"/>
    <w:multiLevelType w:val="hybridMultilevel"/>
    <w:tmpl w:val="2AC05FF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nsid w:val="71B451C2"/>
    <w:multiLevelType w:val="hybridMultilevel"/>
    <w:tmpl w:val="9D3A249E"/>
    <w:lvl w:ilvl="0" w:tplc="08090001">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25">
    <w:nsid w:val="7664231E"/>
    <w:multiLevelType w:val="hybridMultilevel"/>
    <w:tmpl w:val="BC92D3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nsid w:val="79A74635"/>
    <w:multiLevelType w:val="hybridMultilevel"/>
    <w:tmpl w:val="034489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7C812F25"/>
    <w:multiLevelType w:val="hybridMultilevel"/>
    <w:tmpl w:val="932EE838"/>
    <w:lvl w:ilvl="0" w:tplc="08090001">
      <w:start w:val="1"/>
      <w:numFmt w:val="bullet"/>
      <w:lvlText w:val=""/>
      <w:lvlJc w:val="left"/>
      <w:pPr>
        <w:ind w:left="502"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6"/>
  </w:num>
  <w:num w:numId="2">
    <w:abstractNumId w:val="4"/>
  </w:num>
  <w:num w:numId="3">
    <w:abstractNumId w:val="14"/>
  </w:num>
  <w:num w:numId="4">
    <w:abstractNumId w:val="18"/>
  </w:num>
  <w:num w:numId="5">
    <w:abstractNumId w:val="2"/>
  </w:num>
  <w:num w:numId="6">
    <w:abstractNumId w:val="1"/>
  </w:num>
  <w:num w:numId="7">
    <w:abstractNumId w:val="11"/>
  </w:num>
  <w:num w:numId="8">
    <w:abstractNumId w:val="16"/>
  </w:num>
  <w:num w:numId="9">
    <w:abstractNumId w:val="7"/>
  </w:num>
  <w:num w:numId="10">
    <w:abstractNumId w:val="9"/>
  </w:num>
  <w:num w:numId="11">
    <w:abstractNumId w:val="3"/>
  </w:num>
  <w:num w:numId="12">
    <w:abstractNumId w:val="23"/>
  </w:num>
  <w:num w:numId="13">
    <w:abstractNumId w:val="10"/>
  </w:num>
  <w:num w:numId="14">
    <w:abstractNumId w:val="0"/>
  </w:num>
  <w:num w:numId="15">
    <w:abstractNumId w:val="25"/>
  </w:num>
  <w:num w:numId="16">
    <w:abstractNumId w:val="22"/>
  </w:num>
  <w:num w:numId="17">
    <w:abstractNumId w:val="21"/>
  </w:num>
  <w:num w:numId="18">
    <w:abstractNumId w:val="15"/>
  </w:num>
  <w:num w:numId="19">
    <w:abstractNumId w:val="12"/>
  </w:num>
  <w:num w:numId="20">
    <w:abstractNumId w:val="24"/>
  </w:num>
  <w:num w:numId="21">
    <w:abstractNumId w:val="20"/>
  </w:num>
  <w:num w:numId="22">
    <w:abstractNumId w:val="13"/>
  </w:num>
  <w:num w:numId="23">
    <w:abstractNumId w:val="5"/>
  </w:num>
  <w:num w:numId="24">
    <w:abstractNumId w:val="17"/>
  </w:num>
  <w:num w:numId="25">
    <w:abstractNumId w:val="6"/>
  </w:num>
  <w:num w:numId="26">
    <w:abstractNumId w:val="27"/>
  </w:num>
  <w:num w:numId="27">
    <w:abstractNumId w:val="19"/>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29DA"/>
    <w:rsid w:val="00110225"/>
    <w:rsid w:val="00290C09"/>
    <w:rsid w:val="002B3B92"/>
    <w:rsid w:val="002C25C8"/>
    <w:rsid w:val="003829DA"/>
    <w:rsid w:val="005F085A"/>
    <w:rsid w:val="00745B93"/>
    <w:rsid w:val="00BB28B1"/>
    <w:rsid w:val="00BF12FE"/>
    <w:rsid w:val="00D72CDA"/>
    <w:rsid w:val="00DF1883"/>
    <w:rsid w:val="00E342CF"/>
    <w:rsid w:val="00EE2233"/>
    <w:rsid w:val="00FC68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2CDA"/>
    <w:pPr>
      <w:ind w:left="720"/>
      <w:contextualSpacing/>
    </w:pPr>
  </w:style>
  <w:style w:type="paragraph" w:styleId="NormalWeb">
    <w:name w:val="Normal (Web)"/>
    <w:basedOn w:val="Normal"/>
    <w:unhideWhenUsed/>
    <w:rsid w:val="00D72CDA"/>
    <w:pPr>
      <w:spacing w:line="240" w:lineRule="auto"/>
    </w:pPr>
    <w:rPr>
      <w:rFonts w:ascii="Times New Roman" w:eastAsia="Times New Roman" w:hAnsi="Times New Roman" w:cs="Times New Roman"/>
      <w:sz w:val="24"/>
      <w:szCs w:val="24"/>
      <w:lang w:eastAsia="en-GB"/>
    </w:rPr>
  </w:style>
  <w:style w:type="paragraph" w:customStyle="1" w:styleId="ColorfulList-Accent11">
    <w:name w:val="Colorful List - Accent 11"/>
    <w:basedOn w:val="Normal"/>
    <w:qFormat/>
    <w:rsid w:val="00D72CDA"/>
    <w:pPr>
      <w:spacing w:line="240" w:lineRule="auto"/>
      <w:ind w:left="720"/>
    </w:pPr>
    <w:rPr>
      <w:rFonts w:ascii="Arial" w:eastAsia="Calibri" w:hAnsi="Arial" w:cs="Times New Roman"/>
      <w:sz w:val="24"/>
    </w:rPr>
  </w:style>
  <w:style w:type="paragraph" w:styleId="BalloonText">
    <w:name w:val="Balloon Text"/>
    <w:basedOn w:val="Normal"/>
    <w:link w:val="BalloonTextChar"/>
    <w:uiPriority w:val="99"/>
    <w:semiHidden/>
    <w:unhideWhenUsed/>
    <w:rsid w:val="00DF188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188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2CDA"/>
    <w:pPr>
      <w:ind w:left="720"/>
      <w:contextualSpacing/>
    </w:pPr>
  </w:style>
  <w:style w:type="paragraph" w:styleId="NormalWeb">
    <w:name w:val="Normal (Web)"/>
    <w:basedOn w:val="Normal"/>
    <w:unhideWhenUsed/>
    <w:rsid w:val="00D72CDA"/>
    <w:pPr>
      <w:spacing w:line="240" w:lineRule="auto"/>
    </w:pPr>
    <w:rPr>
      <w:rFonts w:ascii="Times New Roman" w:eastAsia="Times New Roman" w:hAnsi="Times New Roman" w:cs="Times New Roman"/>
      <w:sz w:val="24"/>
      <w:szCs w:val="24"/>
      <w:lang w:eastAsia="en-GB"/>
    </w:rPr>
  </w:style>
  <w:style w:type="paragraph" w:customStyle="1" w:styleId="ColorfulList-Accent11">
    <w:name w:val="Colorful List - Accent 11"/>
    <w:basedOn w:val="Normal"/>
    <w:qFormat/>
    <w:rsid w:val="00D72CDA"/>
    <w:pPr>
      <w:spacing w:line="240" w:lineRule="auto"/>
      <w:ind w:left="720"/>
    </w:pPr>
    <w:rPr>
      <w:rFonts w:ascii="Arial" w:eastAsia="Calibri" w:hAnsi="Arial" w:cs="Times New Roman"/>
      <w:sz w:val="24"/>
    </w:rPr>
  </w:style>
  <w:style w:type="paragraph" w:styleId="BalloonText">
    <w:name w:val="Balloon Text"/>
    <w:basedOn w:val="Normal"/>
    <w:link w:val="BalloonTextChar"/>
    <w:uiPriority w:val="99"/>
    <w:semiHidden/>
    <w:unhideWhenUsed/>
    <w:rsid w:val="00DF188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188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851</Words>
  <Characters>4853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East Lothian Council</Company>
  <LinksUpToDate>false</LinksUpToDate>
  <CharactersWithSpaces>5693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cp:lastPrinted>2014-04-02T10:36:00Z</cp:lastPrinted>
  <dcterms:created xsi:type="dcterms:W3CDTF">2015-02-05T14:33:00Z</dcterms:created>
  <dcterms:modified xsi:type="dcterms:W3CDTF">2015-02-05T14:33:00Z</dcterms:modified>
</cp:coreProperties>
</file>